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66431F90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1865CA">
        <w:rPr>
          <w:rFonts w:ascii="Arial" w:hAnsi="Arial" w:cs="Arial"/>
          <w:sz w:val="24"/>
          <w:szCs w:val="24"/>
        </w:rPr>
        <w:t>4233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72CDDA2A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 xml:space="preserve">ORIDA, AMENDING RESOLUTION NO. </w:t>
      </w:r>
      <w:r w:rsidR="00F96ED2">
        <w:rPr>
          <w:rFonts w:ascii="Arial" w:hAnsi="Arial" w:cs="Arial"/>
          <w:sz w:val="24"/>
          <w:szCs w:val="24"/>
        </w:rPr>
        <w:t>4189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0641C33B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6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A10D65">
        <w:rPr>
          <w:rFonts w:ascii="Arial" w:hAnsi="Arial" w:cs="Arial"/>
          <w:sz w:val="24"/>
          <w:szCs w:val="24"/>
        </w:rPr>
        <w:t>3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</w:t>
      </w:r>
      <w:r w:rsidR="00A10D65">
        <w:rPr>
          <w:rFonts w:ascii="Arial" w:hAnsi="Arial" w:cs="Arial"/>
          <w:sz w:val="24"/>
          <w:szCs w:val="24"/>
        </w:rPr>
        <w:t>8</w:t>
      </w:r>
      <w:r w:rsidR="00F96ED2">
        <w:rPr>
          <w:rFonts w:ascii="Arial" w:hAnsi="Arial" w:cs="Arial"/>
          <w:sz w:val="24"/>
          <w:szCs w:val="24"/>
        </w:rPr>
        <w:t>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</w:t>
      </w:r>
      <w:r w:rsidR="00F96ED2">
        <w:rPr>
          <w:rFonts w:ascii="Arial" w:hAnsi="Arial" w:cs="Arial"/>
          <w:sz w:val="24"/>
          <w:szCs w:val="24"/>
        </w:rPr>
        <w:t>Melbourne Downtown Community Redevelopment Agency’s 2023</w:t>
      </w:r>
      <w:r w:rsidR="00F96ED2" w:rsidRPr="009B0E73">
        <w:rPr>
          <w:rFonts w:ascii="Arial" w:hAnsi="Arial" w:cs="Arial"/>
          <w:sz w:val="24"/>
          <w:szCs w:val="24"/>
        </w:rPr>
        <w:t>-20</w:t>
      </w:r>
      <w:r w:rsidR="00F96ED2">
        <w:rPr>
          <w:rFonts w:ascii="Arial" w:hAnsi="Arial" w:cs="Arial"/>
          <w:sz w:val="24"/>
          <w:szCs w:val="24"/>
        </w:rPr>
        <w:t>24</w:t>
      </w:r>
      <w:r w:rsidR="00F96ED2"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705CC744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</w:t>
      </w:r>
      <w:r w:rsidR="00F96ED2">
        <w:rPr>
          <w:rFonts w:ascii="Arial" w:hAnsi="Arial" w:cs="Arial"/>
          <w:sz w:val="24"/>
          <w:szCs w:val="24"/>
        </w:rPr>
        <w:t>That the Melbourne Downtown Community Redevelopment Agency’s budget for the fiscal year commencing October 1, 2023 is hereby amended by the amounts identified in Exhibit 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381ED365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3A4548">
        <w:rPr>
          <w:rFonts w:ascii="Arial" w:hAnsi="Arial" w:cs="Arial"/>
          <w:sz w:val="24"/>
          <w:szCs w:val="24"/>
        </w:rPr>
        <w:t>4</w:t>
      </w:r>
      <w:r w:rsidR="00A61459">
        <w:rPr>
          <w:rFonts w:ascii="Arial" w:hAnsi="Arial" w:cs="Arial"/>
          <w:sz w:val="24"/>
          <w:szCs w:val="24"/>
        </w:rPr>
        <w:t>.</w:t>
      </w:r>
    </w:p>
    <w:p w14:paraId="11A09BBE" w14:textId="77777777" w:rsidR="001865CA" w:rsidRDefault="001865CA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238D5607" w14:textId="77777777" w:rsidR="001865CA" w:rsidRDefault="001865C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</w:p>
    <w:p w14:paraId="3E9B7EDA" w14:textId="77777777" w:rsidR="001865CA" w:rsidRDefault="001865C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</w:p>
    <w:p w14:paraId="49B272B4" w14:textId="6C100BA4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2F694CDC" w14:textId="77777777" w:rsidR="001865CA" w:rsidRDefault="001865C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6E5E36CD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72922407" w14:textId="77777777" w:rsidR="001865CA" w:rsidRDefault="001865C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3AA8D04C" w14:textId="6B7D0A90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p w14:paraId="370B376A" w14:textId="7E18F353" w:rsidR="001865CA" w:rsidRPr="0028400A" w:rsidRDefault="001865C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Resolution No. 4233</w:t>
      </w:r>
    </w:p>
    <w:sectPr w:rsidR="001865CA" w:rsidRPr="0028400A" w:rsidSect="009C7E3B">
      <w:footerReference w:type="default" r:id="rId6"/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D2097" w14:textId="77777777" w:rsidR="001865CA" w:rsidRDefault="001865CA" w:rsidP="001865CA">
      <w:pPr>
        <w:spacing w:after="0" w:line="240" w:lineRule="auto"/>
      </w:pPr>
      <w:r>
        <w:separator/>
      </w:r>
    </w:p>
  </w:endnote>
  <w:endnote w:type="continuationSeparator" w:id="0">
    <w:p w14:paraId="161D2167" w14:textId="77777777" w:rsidR="001865CA" w:rsidRDefault="001865CA" w:rsidP="0018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184675857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390D70" w14:textId="629FD85A" w:rsidR="001865CA" w:rsidRPr="001865CA" w:rsidRDefault="001865CA">
            <w:pPr>
              <w:pStyle w:val="Footer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5CA">
              <w:rPr>
                <w:rFonts w:ascii="Arial" w:hAnsi="Arial" w:cs="Arial"/>
                <w:sz w:val="24"/>
                <w:szCs w:val="24"/>
              </w:rPr>
              <w:t xml:space="preserve">Page </w:t>
            </w:r>
            <w:r w:rsidRPr="001865C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1865CA">
              <w:rPr>
                <w:rFonts w:ascii="Arial" w:hAnsi="Arial" w:cs="Arial"/>
                <w:sz w:val="24"/>
                <w:szCs w:val="24"/>
              </w:rPr>
              <w:instrText xml:space="preserve"> PAGE </w:instrText>
            </w:r>
            <w:r w:rsidRPr="001865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65CA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1865C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865CA">
              <w:rPr>
                <w:rFonts w:ascii="Arial" w:hAnsi="Arial" w:cs="Arial"/>
                <w:sz w:val="24"/>
                <w:szCs w:val="24"/>
              </w:rPr>
              <w:t xml:space="preserve"> of </w:t>
            </w:r>
            <w:r w:rsidRPr="001865C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1865CA">
              <w:rPr>
                <w:rFonts w:ascii="Arial" w:hAnsi="Arial" w:cs="Arial"/>
                <w:sz w:val="24"/>
                <w:szCs w:val="24"/>
              </w:rPr>
              <w:instrText xml:space="preserve"> NUMPAGES  </w:instrText>
            </w:r>
            <w:r w:rsidRPr="001865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865CA">
              <w:rPr>
                <w:rFonts w:ascii="Arial" w:hAnsi="Arial" w:cs="Arial"/>
                <w:noProof/>
                <w:sz w:val="24"/>
                <w:szCs w:val="24"/>
              </w:rPr>
              <w:t>2</w:t>
            </w:r>
            <w:r w:rsidRPr="001865C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sdtContent>
      </w:sdt>
    </w:sdtContent>
  </w:sdt>
  <w:p w14:paraId="632B74F7" w14:textId="77777777" w:rsidR="001865CA" w:rsidRPr="001865CA" w:rsidRDefault="001865CA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5ABB4" w14:textId="77777777" w:rsidR="001865CA" w:rsidRDefault="001865CA" w:rsidP="001865CA">
      <w:pPr>
        <w:spacing w:after="0" w:line="240" w:lineRule="auto"/>
      </w:pPr>
      <w:r>
        <w:separator/>
      </w:r>
    </w:p>
  </w:footnote>
  <w:footnote w:type="continuationSeparator" w:id="0">
    <w:p w14:paraId="775AD203" w14:textId="77777777" w:rsidR="001865CA" w:rsidRDefault="001865CA" w:rsidP="001865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02BFE"/>
    <w:rsid w:val="000227C9"/>
    <w:rsid w:val="0008421A"/>
    <w:rsid w:val="000A3B93"/>
    <w:rsid w:val="001619C3"/>
    <w:rsid w:val="001865CA"/>
    <w:rsid w:val="001F6930"/>
    <w:rsid w:val="002549E4"/>
    <w:rsid w:val="00281E9B"/>
    <w:rsid w:val="002823D4"/>
    <w:rsid w:val="0028400A"/>
    <w:rsid w:val="002F4C23"/>
    <w:rsid w:val="003A3D36"/>
    <w:rsid w:val="003A4548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10D65"/>
    <w:rsid w:val="00A61459"/>
    <w:rsid w:val="00A806AF"/>
    <w:rsid w:val="00AC7D3C"/>
    <w:rsid w:val="00B74D16"/>
    <w:rsid w:val="00CA7A35"/>
    <w:rsid w:val="00CE0BEE"/>
    <w:rsid w:val="00D059F9"/>
    <w:rsid w:val="00D66719"/>
    <w:rsid w:val="00F133B8"/>
    <w:rsid w:val="00F82758"/>
    <w:rsid w:val="00F954A5"/>
    <w:rsid w:val="00F9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  <w:style w:type="paragraph" w:styleId="Header">
    <w:name w:val="header"/>
    <w:basedOn w:val="Normal"/>
    <w:link w:val="HeaderChar"/>
    <w:uiPriority w:val="99"/>
    <w:unhideWhenUsed/>
    <w:rsid w:val="00186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5C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65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5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Kevin McKeown</cp:lastModifiedBy>
  <cp:revision>3</cp:revision>
  <cp:lastPrinted>2021-03-26T13:33:00Z</cp:lastPrinted>
  <dcterms:created xsi:type="dcterms:W3CDTF">2024-01-16T19:28:00Z</dcterms:created>
  <dcterms:modified xsi:type="dcterms:W3CDTF">2024-01-16T19:52:00Z</dcterms:modified>
</cp:coreProperties>
</file>